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919A1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BOSNA I HERCEGOVINA</w:t>
      </w:r>
    </w:p>
    <w:p w14:paraId="2898DF9A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FEDERACIJA BOSNE I HERCEGOVINE</w:t>
      </w:r>
    </w:p>
    <w:p w14:paraId="0BC6CD92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KANTON  SARAJEVO</w:t>
      </w:r>
    </w:p>
    <w:p w14:paraId="64C91D79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>OPĆINA VOGOŠĆA</w:t>
      </w:r>
    </w:p>
    <w:p w14:paraId="127C9715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>OPĆINSKI NAČELNIK</w:t>
      </w:r>
    </w:p>
    <w:p w14:paraId="50BCB83A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>Služba za geodetske, imovinsko-pravne poslove,</w:t>
      </w:r>
    </w:p>
    <w:p w14:paraId="72F45A5D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 xml:space="preserve">i katastar nekretnina </w:t>
      </w:r>
    </w:p>
    <w:p w14:paraId="233BA510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7C487B08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03A4E5DC" w14:textId="21FF7057" w:rsidR="00FE4D62" w:rsidRDefault="00FE4D62" w:rsidP="00FE4D62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Broj: 08-27-</w:t>
      </w:r>
      <w:r w:rsidR="00D9512B">
        <w:rPr>
          <w:rFonts w:ascii="Arial" w:eastAsia="Times New Roman" w:hAnsi="Arial" w:cs="Arial"/>
          <w:lang w:val="hr-BA" w:eastAsia="hr-HR"/>
        </w:rPr>
        <w:t>1625</w:t>
      </w:r>
      <w:r>
        <w:rPr>
          <w:rFonts w:ascii="Arial" w:eastAsia="Times New Roman" w:hAnsi="Arial" w:cs="Arial"/>
          <w:lang w:val="hr-BA" w:eastAsia="hr-HR"/>
        </w:rPr>
        <w:t xml:space="preserve">/25    </w:t>
      </w:r>
    </w:p>
    <w:p w14:paraId="6812D773" w14:textId="1F7F703B" w:rsidR="00FE4D62" w:rsidRDefault="00FE4D62" w:rsidP="00FE4D62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Vogošća: 1</w:t>
      </w:r>
      <w:r w:rsidR="00D9512B">
        <w:rPr>
          <w:rFonts w:ascii="Arial" w:eastAsia="Times New Roman" w:hAnsi="Arial" w:cs="Arial"/>
          <w:lang w:val="hr-BA" w:eastAsia="hr-HR"/>
        </w:rPr>
        <w:t>1</w:t>
      </w:r>
      <w:r>
        <w:rPr>
          <w:rFonts w:ascii="Arial" w:eastAsia="Times New Roman" w:hAnsi="Arial" w:cs="Arial"/>
          <w:lang w:val="hr-BA" w:eastAsia="hr-HR"/>
        </w:rPr>
        <w:t>.09.2025.godine</w:t>
      </w:r>
    </w:p>
    <w:p w14:paraId="35E04F43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>OPĆINSKO VIJEĆE</w:t>
      </w:r>
    </w:p>
    <w:p w14:paraId="794D9A2C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  <w:t xml:space="preserve">     V o g o š ć a</w:t>
      </w:r>
    </w:p>
    <w:p w14:paraId="31208C36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19A9675A" w14:textId="77777777" w:rsidR="00FE4D62" w:rsidRDefault="00FE4D62" w:rsidP="00FE4D62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12EEB7CC" w14:textId="16AC53C0" w:rsidR="00FE4D62" w:rsidRDefault="00FE4D62" w:rsidP="00FE4D62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 xml:space="preserve">PREDMET: </w:t>
      </w:r>
      <w:r>
        <w:rPr>
          <w:rFonts w:ascii="Arial" w:eastAsia="Times New Roman" w:hAnsi="Arial" w:cs="Arial"/>
          <w:bCs/>
          <w:lang w:val="hr-BA" w:eastAsia="hr-HR"/>
        </w:rPr>
        <w:t>Odgovor na vijećničku inicijativu broj  9/21.</w:t>
      </w:r>
    </w:p>
    <w:p w14:paraId="6B0DC740" w14:textId="77777777" w:rsidR="00FE4D62" w:rsidRDefault="00FE4D62" w:rsidP="00FE4D62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0AA1E0A8" w14:textId="77777777" w:rsidR="00FE4D62" w:rsidRDefault="00FE4D62" w:rsidP="00FE4D62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7F3450FD" w14:textId="3932BC99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Vijećnik  Armin Hebib (u ime Kluba vijećnika SDP) postavio je sljedeću  inicijativu:</w:t>
      </w:r>
    </w:p>
    <w:p w14:paraId="672B54B5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153CF8A3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367F6041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3CE239E1" w14:textId="725532E4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ab/>
        <w:t xml:space="preserve">      Pokrećem  inicijativu za izradu Programa gospodarenja poljoprivrednim zemljištem u državnom vlasništvu na području Općine Vogošća.</w:t>
      </w:r>
    </w:p>
    <w:p w14:paraId="1513F073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0FF72FCB" w14:textId="0DC2C5EF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u w:val="single"/>
          <w:lang w:val="hr-BA" w:eastAsia="hr-HR"/>
        </w:rPr>
      </w:pPr>
      <w:r>
        <w:rPr>
          <w:rFonts w:ascii="Arial" w:eastAsia="Times New Roman" w:hAnsi="Arial" w:cs="Arial"/>
          <w:u w:val="single"/>
          <w:lang w:val="hr-BA" w:eastAsia="hr-HR"/>
        </w:rPr>
        <w:t xml:space="preserve">Obrazloženje: </w:t>
      </w:r>
    </w:p>
    <w:p w14:paraId="4745D343" w14:textId="3D154A03" w:rsidR="00FE4D62" w:rsidRPr="00405F84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 w:rsidRPr="00405F84">
        <w:rPr>
          <w:rFonts w:ascii="Arial" w:eastAsia="Times New Roman" w:hAnsi="Arial" w:cs="Arial"/>
          <w:lang w:val="hr-BA" w:eastAsia="hr-HR"/>
        </w:rPr>
        <w:t>U skladu sa odredbama Zakona o poljoprivrednom zemljištu Federacije Bosne i Hercegovine (Službene novine FBIH, broj 52/09), jedinice lokalne samouprave imaju obavezu donošenja programa gospodarenja poljoprivrednim zemljištem u državnom vlasništvu. Ovaj program je ključni instrument za planiranje, zaštitu i korištenje ovog resursa od javnog interesa</w:t>
      </w:r>
      <w:r w:rsidR="00405F84" w:rsidRPr="00405F84">
        <w:rPr>
          <w:rFonts w:ascii="Arial" w:eastAsia="Times New Roman" w:hAnsi="Arial" w:cs="Arial"/>
          <w:lang w:val="hr-BA" w:eastAsia="hr-HR"/>
        </w:rPr>
        <w:t>. Na području Općine Vogošća postoje površine poljoprivrednog zemljišta u državnom vlasništvu koje su trenutno neiskorištene, zapuštene ili se koriste bez pravne osnove. Donošenjem programa omogućilo bi se:</w:t>
      </w:r>
    </w:p>
    <w:p w14:paraId="4B80D3D0" w14:textId="7DED6F45" w:rsidR="00405F84" w:rsidRPr="00405F84" w:rsidRDefault="00405F84" w:rsidP="00405F8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 w:rsidRPr="00405F84">
        <w:rPr>
          <w:rFonts w:ascii="Arial" w:eastAsia="Times New Roman" w:hAnsi="Arial" w:cs="Arial"/>
          <w:lang w:val="hr-BA" w:eastAsia="hr-HR"/>
        </w:rPr>
        <w:t>transparentno i zakonito davanje zemljišta u zakup, putem javnog poziva,</w:t>
      </w:r>
    </w:p>
    <w:p w14:paraId="7D87BA61" w14:textId="11E45F2A" w:rsidR="00405F84" w:rsidRDefault="00405F84" w:rsidP="00405F8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 w:rsidRPr="00405F84">
        <w:rPr>
          <w:rFonts w:ascii="Arial" w:eastAsia="Times New Roman" w:hAnsi="Arial" w:cs="Arial"/>
          <w:lang w:val="hr-BA" w:eastAsia="hr-HR"/>
        </w:rPr>
        <w:t xml:space="preserve">razvoj lokalne </w:t>
      </w:r>
      <w:r>
        <w:rPr>
          <w:rFonts w:ascii="Arial" w:eastAsia="Times New Roman" w:hAnsi="Arial" w:cs="Arial"/>
          <w:lang w:val="hr-BA" w:eastAsia="hr-HR"/>
        </w:rPr>
        <w:t>poljoprivrede i jačanje porodičnih gazdinstava,</w:t>
      </w:r>
    </w:p>
    <w:p w14:paraId="4935067A" w14:textId="073D51B2" w:rsidR="00405F84" w:rsidRDefault="00405F84" w:rsidP="00405F8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otvaranje mogućnosti za zapošljavanje i samozapošljavanje,</w:t>
      </w:r>
    </w:p>
    <w:p w14:paraId="3197C683" w14:textId="4847B63B" w:rsidR="00405F84" w:rsidRDefault="00405F84" w:rsidP="00405F8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zaštita zemljišta od nelegalne gradnje, zagađenja i degradacije</w:t>
      </w:r>
    </w:p>
    <w:p w14:paraId="258306C2" w14:textId="727F20B7" w:rsidR="00405F84" w:rsidRDefault="00405F84" w:rsidP="00405F84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Posebno ističem primjere dobre prakse:</w:t>
      </w:r>
    </w:p>
    <w:p w14:paraId="16F5A26E" w14:textId="4CBA5224" w:rsidR="00405F84" w:rsidRDefault="00405F84" w:rsidP="00405F8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 xml:space="preserve">Općina Novi Grad Sarajevo – usvojila je program gospodarenja poljoprivrednim zemljištem, objavila javni poziv, te omogućila dugoročni zakup zemljišta lokalnim poljoprivrednicima.  </w:t>
      </w:r>
      <w:r w:rsidR="00A85026">
        <w:rPr>
          <w:rFonts w:ascii="Arial" w:eastAsia="Times New Roman" w:hAnsi="Arial" w:cs="Arial"/>
          <w:lang w:val="hr-BA" w:eastAsia="hr-HR"/>
        </w:rPr>
        <w:t>Program uključuje i mjere zaštite zemljišta te podrušku za razvoj plasteničke i stočarske proizvodnje.</w:t>
      </w:r>
    </w:p>
    <w:p w14:paraId="23291667" w14:textId="46F2BCE5" w:rsidR="00A85026" w:rsidRDefault="00A85026" w:rsidP="00405F8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 xml:space="preserve">Općina Ilijaš – aktivno provodi zakup zemljišta s ciljem razvoja </w:t>
      </w:r>
      <w:r w:rsidR="009B5CC0">
        <w:rPr>
          <w:rFonts w:ascii="Arial" w:eastAsia="Times New Roman" w:hAnsi="Arial" w:cs="Arial"/>
          <w:lang w:val="hr-BA" w:eastAsia="hr-HR"/>
        </w:rPr>
        <w:t>voćarstva, pčelarstva i stočarstva, uz prioritet za mlade i registrovane poljoprivredne proizvođače.</w:t>
      </w:r>
    </w:p>
    <w:p w14:paraId="27C7DD22" w14:textId="0339F1F6" w:rsidR="009B5CC0" w:rsidRDefault="009B5CC0" w:rsidP="00405F8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Podsjećam da je Općina Vogošća tokom 2020. godine, kao odgovor na tadašnje okolnosti i potrebe građana, provela program kojim je omogućena dodjela općinskog zemljišta bez naknade osobama zainteresovanim za poljoprivrednu proizvodnju. Tada su lokaliteti Rosulje i Gornja Jošanica stavljeni na raspolaganje građanima za potrebe proljetne sjetve. Program je podržan i odgovarajućim zaključkom općinskog vijeća, čiji je cilj bio da se građanima bez vlastitih parcela omogući privremeno korištenje zemljišta za uzgoj hrane i druge poljoprivredne aktivnosti što se u praksi  pokazalo kao dobar potez. Smatram da i općina Vogošća streba slijediti ovaj primjer, koristeći sve zakonske mogućnosti za jačanje lokalne poljoprivredne proizvodnje i odgovorno upravljati zemljišnim resursima.</w:t>
      </w:r>
    </w:p>
    <w:p w14:paraId="510DD654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1AE442E3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u w:val="single"/>
          <w:lang w:val="hr-BA" w:eastAsia="hr-HR"/>
        </w:rPr>
      </w:pPr>
    </w:p>
    <w:p w14:paraId="41E6C74C" w14:textId="028E78A4" w:rsidR="00FE4D62" w:rsidRDefault="0093342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MIŠLJENJE</w:t>
      </w:r>
      <w:r w:rsidR="00FE4D62">
        <w:rPr>
          <w:rFonts w:ascii="Arial" w:eastAsia="Times New Roman" w:hAnsi="Arial" w:cs="Arial"/>
          <w:lang w:val="hr-BA" w:eastAsia="hr-HR"/>
        </w:rPr>
        <w:t xml:space="preserve">: </w:t>
      </w:r>
    </w:p>
    <w:p w14:paraId="3AA5F618" w14:textId="05B8FC3F" w:rsidR="00933422" w:rsidRDefault="0093342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50C4A613" w14:textId="33AD68DA" w:rsidR="00933422" w:rsidRDefault="0093342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Inicijativa se prihvata.</w:t>
      </w:r>
    </w:p>
    <w:p w14:paraId="4D78775D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70F1FB32" w14:textId="77777777" w:rsidR="00384806" w:rsidRDefault="00384806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Upravljanje, zaštita, uređenje i racionalno korištenje poljoprivrednog zemljišta su poslovi od opšteg interesa za Bosnu i Hercegovinu, Federaciju, kantone i gradske-općinske organe nadležne za poslove poljoprivrede.</w:t>
      </w:r>
    </w:p>
    <w:p w14:paraId="63BFC1C3" w14:textId="390787D0" w:rsidR="00F21FDF" w:rsidRDefault="005A797F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 xml:space="preserve">Zakon o poljoprivrednom zemljištu  „Službene novine Federacije BIH“ broj: 52/09 </w:t>
      </w:r>
      <w:r w:rsidR="00384806">
        <w:rPr>
          <w:rFonts w:ascii="Arial" w:eastAsia="Times New Roman" w:hAnsi="Arial" w:cs="Arial"/>
          <w:lang w:val="hr-BA" w:eastAsia="hr-HR"/>
        </w:rPr>
        <w:t xml:space="preserve">je </w:t>
      </w:r>
      <w:r>
        <w:rPr>
          <w:rFonts w:ascii="Arial" w:eastAsia="Times New Roman" w:hAnsi="Arial" w:cs="Arial"/>
          <w:lang w:val="hr-BA" w:eastAsia="hr-HR"/>
        </w:rPr>
        <w:t>propisa</w:t>
      </w:r>
      <w:r w:rsidR="00161646">
        <w:rPr>
          <w:rFonts w:ascii="Arial" w:eastAsia="Times New Roman" w:hAnsi="Arial" w:cs="Arial"/>
          <w:lang w:val="hr-BA" w:eastAsia="hr-HR"/>
        </w:rPr>
        <w:t>o</w:t>
      </w:r>
      <w:r>
        <w:rPr>
          <w:rFonts w:ascii="Arial" w:eastAsia="Times New Roman" w:hAnsi="Arial" w:cs="Arial"/>
          <w:lang w:val="hr-BA" w:eastAsia="hr-HR"/>
        </w:rPr>
        <w:t xml:space="preserve"> da se korištenje poljoprivrednog zemljišta u vlasništvu države vrši u skladu sa Strategijom i Programom gospodarenja</w:t>
      </w:r>
      <w:r w:rsidR="00384806">
        <w:rPr>
          <w:rFonts w:ascii="Arial" w:eastAsia="Times New Roman" w:hAnsi="Arial" w:cs="Arial"/>
          <w:lang w:val="hr-BA" w:eastAsia="hr-HR"/>
        </w:rPr>
        <w:t xml:space="preserve"> te da </w:t>
      </w:r>
      <w:r>
        <w:rPr>
          <w:rFonts w:ascii="Arial" w:eastAsia="Times New Roman" w:hAnsi="Arial" w:cs="Arial"/>
          <w:lang w:val="hr-BA" w:eastAsia="hr-HR"/>
        </w:rPr>
        <w:t>Strategij</w:t>
      </w:r>
      <w:r w:rsidR="00384806">
        <w:rPr>
          <w:rFonts w:ascii="Arial" w:eastAsia="Times New Roman" w:hAnsi="Arial" w:cs="Arial"/>
          <w:lang w:val="hr-BA" w:eastAsia="hr-HR"/>
        </w:rPr>
        <w:t>u</w:t>
      </w:r>
      <w:r w:rsidR="00D85250">
        <w:rPr>
          <w:rFonts w:ascii="Arial" w:eastAsia="Times New Roman" w:hAnsi="Arial" w:cs="Arial"/>
          <w:lang w:val="hr-BA" w:eastAsia="hr-HR"/>
        </w:rPr>
        <w:t xml:space="preserve"> </w:t>
      </w:r>
      <w:r w:rsidR="00161646">
        <w:rPr>
          <w:rFonts w:ascii="Arial" w:eastAsia="Times New Roman" w:hAnsi="Arial" w:cs="Arial"/>
          <w:lang w:val="hr-BA" w:eastAsia="hr-HR"/>
        </w:rPr>
        <w:t xml:space="preserve">kao dio poljoprivredne strategije </w:t>
      </w:r>
      <w:r w:rsidR="00D85250">
        <w:rPr>
          <w:rFonts w:ascii="Arial" w:eastAsia="Times New Roman" w:hAnsi="Arial" w:cs="Arial"/>
          <w:lang w:val="hr-BA" w:eastAsia="hr-HR"/>
        </w:rPr>
        <w:t>Federacije</w:t>
      </w:r>
      <w:r>
        <w:rPr>
          <w:rFonts w:ascii="Arial" w:eastAsia="Times New Roman" w:hAnsi="Arial" w:cs="Arial"/>
          <w:lang w:val="hr-BA" w:eastAsia="hr-HR"/>
        </w:rPr>
        <w:t xml:space="preserve"> donosi Vlada Federacije BiH na prijedlog Federalnog ministarstva</w:t>
      </w:r>
      <w:r w:rsidR="00161646">
        <w:rPr>
          <w:rFonts w:ascii="Arial" w:eastAsia="Times New Roman" w:hAnsi="Arial" w:cs="Arial"/>
          <w:lang w:val="hr-BA" w:eastAsia="hr-HR"/>
        </w:rPr>
        <w:t xml:space="preserve"> </w:t>
      </w:r>
      <w:r w:rsidR="00384806">
        <w:rPr>
          <w:rFonts w:ascii="Arial" w:eastAsia="Times New Roman" w:hAnsi="Arial" w:cs="Arial"/>
          <w:lang w:val="hr-BA" w:eastAsia="hr-HR"/>
        </w:rPr>
        <w:t>i ista</w:t>
      </w:r>
      <w:r w:rsidR="00161646">
        <w:rPr>
          <w:rFonts w:ascii="Arial" w:eastAsia="Times New Roman" w:hAnsi="Arial" w:cs="Arial"/>
          <w:lang w:val="hr-BA" w:eastAsia="hr-HR"/>
        </w:rPr>
        <w:t xml:space="preserve"> je osnova koja služi kantonima i općinama da donesu svoje programe gospodarenja</w:t>
      </w:r>
      <w:r w:rsidR="00D85250">
        <w:rPr>
          <w:rFonts w:ascii="Arial" w:eastAsia="Times New Roman" w:hAnsi="Arial" w:cs="Arial"/>
          <w:lang w:val="hr-BA" w:eastAsia="hr-HR"/>
        </w:rPr>
        <w:t xml:space="preserve"> uz saglasnost kantonalnog ministarstva.</w:t>
      </w:r>
    </w:p>
    <w:p w14:paraId="2C27BDFD" w14:textId="48A18710" w:rsidR="005A797F" w:rsidRDefault="00384806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 xml:space="preserve">Obzirom da su općine dužne donijeti svoje programe gospodarenja poljoprivrednim zemljištem to se </w:t>
      </w:r>
      <w:r w:rsidR="00933422">
        <w:rPr>
          <w:rFonts w:ascii="Arial" w:eastAsia="Times New Roman" w:hAnsi="Arial" w:cs="Arial"/>
          <w:lang w:val="hr-BA" w:eastAsia="hr-HR"/>
        </w:rPr>
        <w:t>prihvata</w:t>
      </w:r>
      <w:r>
        <w:rPr>
          <w:rFonts w:ascii="Arial" w:eastAsia="Times New Roman" w:hAnsi="Arial" w:cs="Arial"/>
          <w:lang w:val="hr-BA" w:eastAsia="hr-HR"/>
        </w:rPr>
        <w:t xml:space="preserve">  inicijativa za izradu programa gospodarenja poljoprivrednim zemljištem u državnom vlasništvu na podrućju općine Vogošća.</w:t>
      </w:r>
    </w:p>
    <w:p w14:paraId="0837EB39" w14:textId="77777777" w:rsidR="005A797F" w:rsidRDefault="005A797F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0784430D" w14:textId="77777777" w:rsidR="00FE4D62" w:rsidRDefault="00FE4D62" w:rsidP="00FE4D62">
      <w:pPr>
        <w:spacing w:after="0" w:line="240" w:lineRule="auto"/>
        <w:jc w:val="center"/>
        <w:rPr>
          <w:rFonts w:ascii="Arial" w:eastAsia="Times New Roman" w:hAnsi="Arial" w:cs="Arial"/>
          <w:lang w:val="hr-BA" w:eastAsia="hr-HR"/>
        </w:rPr>
      </w:pPr>
    </w:p>
    <w:p w14:paraId="780CF7CD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248B6883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133538F1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7BD636BC" w14:textId="77777777" w:rsidR="00FE4D62" w:rsidRDefault="00FE4D62" w:rsidP="00FE4D62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63FECB8C" w14:textId="77777777" w:rsidR="00FE4D62" w:rsidRDefault="00FE4D62" w:rsidP="00FE4D62">
      <w:pPr>
        <w:ind w:left="4956"/>
        <w:jc w:val="both"/>
        <w:rPr>
          <w:rFonts w:ascii="Arial" w:hAnsi="Arial" w:cs="Arial"/>
          <w:lang w:val="hr-BA"/>
        </w:rPr>
      </w:pPr>
      <w:r>
        <w:rPr>
          <w:rFonts w:ascii="Arial" w:hAnsi="Arial" w:cs="Arial"/>
          <w:lang w:val="hr-BA"/>
        </w:rPr>
        <w:t xml:space="preserve">                POMOĆNIK  NAČELNIKA </w:t>
      </w:r>
    </w:p>
    <w:p w14:paraId="40D3A070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               _____________________________</w:t>
      </w:r>
    </w:p>
    <w:p w14:paraId="11BEB5B8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                                     Admir Merdžanović dipl.ing. geodezije</w:t>
      </w:r>
    </w:p>
    <w:p w14:paraId="5C4DFCD4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36E93891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C2BED91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C4593D1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4447EFD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2C85D04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BA549A1" w14:textId="77777777" w:rsidR="00FE4D62" w:rsidRDefault="00FE4D62" w:rsidP="00FE4D62">
      <w:pPr>
        <w:rPr>
          <w:lang w:val="hr-HR"/>
        </w:rPr>
      </w:pPr>
    </w:p>
    <w:p w14:paraId="3F0683E6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7FEE34C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862C529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03274C2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3AB61F87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7E44AD7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C182148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4C16E59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BB2FFBB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D0999FF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465CF82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0D6A272" w14:textId="77777777" w:rsidR="00FE4D62" w:rsidRDefault="00FE4D62" w:rsidP="00FE4D62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45229866" w14:textId="77777777" w:rsidR="00FE4D62" w:rsidRDefault="00FE4D62" w:rsidP="00FE4D62">
      <w:pPr>
        <w:rPr>
          <w:lang w:val="hr-HR"/>
        </w:rPr>
      </w:pPr>
    </w:p>
    <w:p w14:paraId="5B3D689B" w14:textId="77777777" w:rsidR="00FE4D62" w:rsidRDefault="00FE4D62" w:rsidP="00FE4D62">
      <w:pPr>
        <w:rPr>
          <w:lang w:val="hr-HR"/>
        </w:rPr>
      </w:pPr>
    </w:p>
    <w:p w14:paraId="68087F0B" w14:textId="77777777" w:rsidR="00423038" w:rsidRPr="00FE4D62" w:rsidRDefault="00423038">
      <w:pPr>
        <w:rPr>
          <w:lang w:val="hr-HR"/>
        </w:rPr>
      </w:pPr>
    </w:p>
    <w:sectPr w:rsidR="00423038" w:rsidRPr="00FE4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65336"/>
    <w:multiLevelType w:val="hybridMultilevel"/>
    <w:tmpl w:val="7960C5E6"/>
    <w:lvl w:ilvl="0" w:tplc="724071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94963"/>
    <w:multiLevelType w:val="hybridMultilevel"/>
    <w:tmpl w:val="6042490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F43BB"/>
    <w:multiLevelType w:val="hybridMultilevel"/>
    <w:tmpl w:val="590C8B7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906743">
    <w:abstractNumId w:val="0"/>
  </w:num>
  <w:num w:numId="2" w16cid:durableId="1792161539">
    <w:abstractNumId w:val="0"/>
  </w:num>
  <w:num w:numId="3" w16cid:durableId="2047024198">
    <w:abstractNumId w:val="2"/>
  </w:num>
  <w:num w:numId="4" w16cid:durableId="1131629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38"/>
    <w:rsid w:val="00134EDB"/>
    <w:rsid w:val="00161646"/>
    <w:rsid w:val="00384806"/>
    <w:rsid w:val="003C6352"/>
    <w:rsid w:val="00405F84"/>
    <w:rsid w:val="00423038"/>
    <w:rsid w:val="005A797F"/>
    <w:rsid w:val="00722C60"/>
    <w:rsid w:val="008A1C9A"/>
    <w:rsid w:val="00922B6F"/>
    <w:rsid w:val="00933422"/>
    <w:rsid w:val="009B5CC0"/>
    <w:rsid w:val="00A85026"/>
    <w:rsid w:val="00BB0821"/>
    <w:rsid w:val="00C00999"/>
    <w:rsid w:val="00D85250"/>
    <w:rsid w:val="00D9512B"/>
    <w:rsid w:val="00F21FDF"/>
    <w:rsid w:val="00FE4D62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B98A"/>
  <w15:chartTrackingRefBased/>
  <w15:docId w15:val="{91086D57-522D-4185-939D-B5A3E09E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s-Latn-B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D62"/>
    <w:pPr>
      <w:spacing w:line="25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0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0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0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0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0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0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0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0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0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0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0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0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0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0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0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0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0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0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0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0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0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0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0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0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Sadeta Šopović</dc:creator>
  <cp:keywords/>
  <dc:description/>
  <cp:lastModifiedBy>Sadeta Šopović</cp:lastModifiedBy>
  <cp:revision>6</cp:revision>
  <cp:lastPrinted>2025-09-10T11:33:00Z</cp:lastPrinted>
  <dcterms:created xsi:type="dcterms:W3CDTF">2025-09-05T07:56:00Z</dcterms:created>
  <dcterms:modified xsi:type="dcterms:W3CDTF">2025-09-11T08:13:00Z</dcterms:modified>
</cp:coreProperties>
</file>